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F0" w:rsidRDefault="0055122C" w:rsidP="008709F0">
      <w:pPr>
        <w:jc w:val="center"/>
        <w:rPr>
          <w:rFonts w:ascii="Maiandra GD" w:hAnsi="Maiandra GD"/>
          <w:b/>
          <w:sz w:val="40"/>
          <w:szCs w:val="40"/>
        </w:rPr>
      </w:pPr>
      <w:r>
        <w:rPr>
          <w:rFonts w:ascii="Maiandra GD" w:hAnsi="Maiandra GD"/>
          <w:b/>
          <w:sz w:val="40"/>
          <w:szCs w:val="40"/>
        </w:rPr>
        <w:t xml:space="preserve">Digital Media </w:t>
      </w:r>
      <w:r w:rsidR="008709F0">
        <w:rPr>
          <w:rFonts w:ascii="Maiandra GD" w:hAnsi="Maiandra GD"/>
          <w:b/>
          <w:sz w:val="40"/>
          <w:szCs w:val="40"/>
        </w:rPr>
        <w:t>Outline</w:t>
      </w:r>
    </w:p>
    <w:p w:rsidR="008709F0" w:rsidRDefault="008709F0" w:rsidP="008709F0">
      <w:pPr>
        <w:jc w:val="center"/>
        <w:rPr>
          <w:rFonts w:ascii="Maiandra GD" w:hAnsi="Maiandra GD"/>
          <w:bCs/>
          <w:sz w:val="24"/>
          <w:szCs w:val="24"/>
        </w:rPr>
      </w:pPr>
      <w:r w:rsidRPr="00456F35">
        <w:rPr>
          <w:rFonts w:ascii="Maiandra GD" w:hAnsi="Maiandra GD"/>
          <w:bCs/>
          <w:sz w:val="24"/>
          <w:szCs w:val="24"/>
        </w:rPr>
        <w:t>*subject t</w:t>
      </w:r>
      <w:r>
        <w:rPr>
          <w:rFonts w:ascii="Maiandra GD" w:hAnsi="Maiandra GD"/>
          <w:bCs/>
          <w:sz w:val="24"/>
          <w:szCs w:val="24"/>
        </w:rPr>
        <w:t>o</w:t>
      </w:r>
      <w:r w:rsidRPr="00456F35">
        <w:rPr>
          <w:rFonts w:ascii="Maiandra GD" w:hAnsi="Maiandra GD"/>
          <w:bCs/>
          <w:sz w:val="24"/>
          <w:szCs w:val="24"/>
        </w:rPr>
        <w:t xml:space="preserve"> changes throughout the year</w:t>
      </w:r>
    </w:p>
    <w:p w:rsidR="003A0AE9" w:rsidRPr="00456F35" w:rsidRDefault="003A0AE9" w:rsidP="003A0AE9">
      <w:pPr>
        <w:rPr>
          <w:rFonts w:ascii="Maiandra GD" w:hAnsi="Maiandra GD"/>
          <w:bCs/>
          <w:sz w:val="24"/>
          <w:szCs w:val="24"/>
        </w:rPr>
      </w:pPr>
    </w:p>
    <w:tbl>
      <w:tblPr>
        <w:tblStyle w:val="TableGrid"/>
        <w:tblW w:w="9992" w:type="dxa"/>
        <w:jc w:val="center"/>
        <w:tblLook w:val="04A0" w:firstRow="1" w:lastRow="0" w:firstColumn="1" w:lastColumn="0" w:noHBand="0" w:noVBand="1"/>
      </w:tblPr>
      <w:tblGrid>
        <w:gridCol w:w="4996"/>
        <w:gridCol w:w="4996"/>
      </w:tblGrid>
      <w:tr w:rsidR="008709F0" w:rsidTr="002800E6">
        <w:trPr>
          <w:trHeight w:val="4040"/>
          <w:jc w:val="center"/>
        </w:trPr>
        <w:tc>
          <w:tcPr>
            <w:tcW w:w="4996" w:type="dxa"/>
            <w:vAlign w:val="center"/>
          </w:tcPr>
          <w:p w:rsidR="008709F0" w:rsidRPr="00692FC0" w:rsidRDefault="008709F0" w:rsidP="003A0AE9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1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st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G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, 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D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,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H, 5A-G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)</w:t>
            </w:r>
          </w:p>
          <w:p w:rsidR="008709F0" w:rsidRPr="00692FC0" w:rsidRDefault="008709F0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 xml:space="preserve">Explore </w:t>
            </w:r>
            <w:r w:rsidR="00D35C72">
              <w:rPr>
                <w:bCs/>
              </w:rPr>
              <w:t xml:space="preserve">Digital Citizenship and </w:t>
            </w:r>
            <w:r w:rsidR="00B00A42">
              <w:rPr>
                <w:bCs/>
              </w:rPr>
              <w:t>Internet</w:t>
            </w:r>
            <w:r w:rsidR="00D35C72">
              <w:rPr>
                <w:bCs/>
              </w:rPr>
              <w:t xml:space="preserve"> Basics</w:t>
            </w:r>
          </w:p>
          <w:p w:rsidR="008709F0" w:rsidRPr="00692FC0" w:rsidRDefault="00D35C72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Legal and Ethical </w:t>
            </w:r>
            <w:r w:rsidR="00B00A42">
              <w:rPr>
                <w:bCs/>
              </w:rPr>
              <w:t>Responsibilities</w:t>
            </w:r>
          </w:p>
          <w:p w:rsidR="008709F0" w:rsidRPr="00692FC0" w:rsidRDefault="008709F0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Strengthen individual performance to transition to workplace or post-secondary education.</w:t>
            </w:r>
          </w:p>
          <w:p w:rsidR="008709F0" w:rsidRDefault="008709F0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 xml:space="preserve">Analyze options for use in </w:t>
            </w:r>
            <w:r w:rsidR="00D35C72">
              <w:rPr>
                <w:bCs/>
              </w:rPr>
              <w:t>Digital Media</w:t>
            </w:r>
            <w:r w:rsidR="00DE494B">
              <w:rPr>
                <w:bCs/>
              </w:rPr>
              <w:t xml:space="preserve"> Technology</w:t>
            </w:r>
          </w:p>
          <w:p w:rsidR="008709F0" w:rsidRPr="00692FC0" w:rsidRDefault="008709F0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 xml:space="preserve">Apply </w:t>
            </w:r>
            <w:r w:rsidR="00D35C72">
              <w:rPr>
                <w:bCs/>
              </w:rPr>
              <w:t>Design and Layout Principles</w:t>
            </w:r>
            <w:r w:rsidR="00DE494B">
              <w:rPr>
                <w:bCs/>
              </w:rPr>
              <w:t>:</w:t>
            </w:r>
          </w:p>
          <w:p w:rsidR="00DE494B" w:rsidRPr="003A0AE9" w:rsidRDefault="00DE494B" w:rsidP="003A0AE9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Media Types</w:t>
            </w:r>
            <w:r w:rsidR="003A0AE9">
              <w:rPr>
                <w:bCs/>
              </w:rPr>
              <w:t xml:space="preserve">, </w:t>
            </w:r>
            <w:r w:rsidRPr="003A0AE9">
              <w:rPr>
                <w:bCs/>
              </w:rPr>
              <w:t>Color Theory</w:t>
            </w:r>
            <w:r w:rsidR="003A0AE9">
              <w:rPr>
                <w:bCs/>
              </w:rPr>
              <w:t xml:space="preserve">, </w:t>
            </w:r>
            <w:r w:rsidRPr="003A0AE9">
              <w:rPr>
                <w:bCs/>
              </w:rPr>
              <w:t xml:space="preserve">Typography </w:t>
            </w:r>
          </w:p>
        </w:tc>
        <w:tc>
          <w:tcPr>
            <w:tcW w:w="4996" w:type="dxa"/>
            <w:vAlign w:val="center"/>
          </w:tcPr>
          <w:p w:rsidR="008709F0" w:rsidRPr="00692FC0" w:rsidRDefault="008709F0" w:rsidP="003A0AE9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4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1A-G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, 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F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, 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F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, 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A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-c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)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Audio Production Basics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Audio Production </w:t>
            </w:r>
            <w:r w:rsidRPr="00DE494B">
              <w:rPr>
                <w:bCs/>
              </w:rPr>
              <w:t>Capturing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Audio </w:t>
            </w:r>
            <w:r w:rsidR="00B00A42">
              <w:rPr>
                <w:bCs/>
              </w:rPr>
              <w:t>Production</w:t>
            </w:r>
            <w:bookmarkStart w:id="0" w:name="_GoBack"/>
            <w:bookmarkEnd w:id="0"/>
            <w:r>
              <w:rPr>
                <w:bCs/>
              </w:rPr>
              <w:t xml:space="preserve"> Editing:</w:t>
            </w:r>
          </w:p>
          <w:p w:rsidR="001B6EF5" w:rsidRPr="000F2163" w:rsidRDefault="001B6EF5" w:rsidP="003A0AE9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Adobe Audition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Video Production Basics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Video Production </w:t>
            </w:r>
            <w:r w:rsidRPr="00DE494B">
              <w:rPr>
                <w:bCs/>
              </w:rPr>
              <w:t>Capturing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Video Production Editing:</w:t>
            </w:r>
          </w:p>
          <w:p w:rsidR="001B6EF5" w:rsidRPr="000F2163" w:rsidRDefault="001B6EF5" w:rsidP="003A0AE9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Adobe </w:t>
            </w:r>
            <w:r w:rsidR="003A0AE9">
              <w:rPr>
                <w:bCs/>
              </w:rPr>
              <w:t>Premiere</w:t>
            </w:r>
          </w:p>
          <w:p w:rsidR="000F2163" w:rsidRDefault="003A0AE9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Animation Basics</w:t>
            </w:r>
          </w:p>
          <w:p w:rsidR="002800E6" w:rsidRPr="003A0AE9" w:rsidRDefault="002800E6" w:rsidP="002800E6">
            <w:pPr>
              <w:pStyle w:val="ListParagraph"/>
              <w:spacing w:after="160" w:line="259" w:lineRule="auto"/>
              <w:rPr>
                <w:bCs/>
              </w:rPr>
            </w:pPr>
          </w:p>
        </w:tc>
      </w:tr>
      <w:tr w:rsidR="008709F0" w:rsidTr="003A0AE9">
        <w:trPr>
          <w:trHeight w:val="3715"/>
          <w:jc w:val="center"/>
        </w:trPr>
        <w:tc>
          <w:tcPr>
            <w:tcW w:w="4996" w:type="dxa"/>
            <w:vAlign w:val="center"/>
          </w:tcPr>
          <w:p w:rsidR="008709F0" w:rsidRPr="00692FC0" w:rsidRDefault="008709F0" w:rsidP="003A0AE9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2</w:t>
            </w:r>
            <w:r w:rsidRPr="00846641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G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, 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5A-G, 6A-F, 7A-D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)</w:t>
            </w:r>
          </w:p>
          <w:p w:rsidR="00DE494B" w:rsidRPr="00692FC0" w:rsidRDefault="00DE494B" w:rsidP="003A0AE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Cs/>
              </w:rPr>
            </w:pPr>
            <w:r w:rsidRPr="00692FC0">
              <w:rPr>
                <w:bCs/>
              </w:rPr>
              <w:t xml:space="preserve">Apply </w:t>
            </w:r>
            <w:r>
              <w:rPr>
                <w:bCs/>
              </w:rPr>
              <w:t>Design and Layout Principles:</w:t>
            </w:r>
          </w:p>
          <w:p w:rsidR="00DE494B" w:rsidRPr="0090327D" w:rsidRDefault="00DE494B" w:rsidP="0090327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Media Types</w:t>
            </w:r>
            <w:r w:rsidR="0090327D">
              <w:rPr>
                <w:bCs/>
              </w:rPr>
              <w:t xml:space="preserve">, </w:t>
            </w:r>
            <w:r w:rsidRPr="0090327D">
              <w:rPr>
                <w:bCs/>
              </w:rPr>
              <w:t>Color Theory</w:t>
            </w:r>
            <w:r w:rsidR="0090327D">
              <w:rPr>
                <w:bCs/>
              </w:rPr>
              <w:t xml:space="preserve">, </w:t>
            </w:r>
            <w:r w:rsidRPr="0090327D">
              <w:rPr>
                <w:bCs/>
              </w:rPr>
              <w:t>Typography</w:t>
            </w:r>
          </w:p>
          <w:p w:rsidR="00DE494B" w:rsidRDefault="00DE494B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Photography Basics</w:t>
            </w:r>
          </w:p>
          <w:p w:rsidR="00DE494B" w:rsidRDefault="00DE494B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Photography</w:t>
            </w:r>
            <w:r w:rsidRPr="00DE494B">
              <w:rPr>
                <w:bCs/>
              </w:rPr>
              <w:t xml:space="preserve"> Capturing</w:t>
            </w:r>
          </w:p>
          <w:p w:rsidR="00DE494B" w:rsidRDefault="00DE494B" w:rsidP="003A0A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DE494B">
              <w:rPr>
                <w:bCs/>
              </w:rPr>
              <w:t>Pho</w:t>
            </w:r>
            <w:r>
              <w:rPr>
                <w:bCs/>
              </w:rPr>
              <w:t>topgraphy</w:t>
            </w:r>
            <w:proofErr w:type="spellEnd"/>
            <w:r>
              <w:rPr>
                <w:bCs/>
              </w:rPr>
              <w:t xml:space="preserve"> Editing:</w:t>
            </w:r>
          </w:p>
          <w:p w:rsidR="000F2163" w:rsidRDefault="001B6EF5" w:rsidP="003A0AE9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Adobe Photoshop</w:t>
            </w:r>
          </w:p>
          <w:p w:rsidR="0090327D" w:rsidRDefault="0090327D" w:rsidP="0090327D">
            <w:pPr>
              <w:rPr>
                <w:bCs/>
              </w:rPr>
            </w:pPr>
          </w:p>
          <w:p w:rsidR="0090327D" w:rsidRPr="0090327D" w:rsidRDefault="0090327D" w:rsidP="0090327D">
            <w:pPr>
              <w:rPr>
                <w:bCs/>
              </w:rPr>
            </w:pPr>
          </w:p>
        </w:tc>
        <w:tc>
          <w:tcPr>
            <w:tcW w:w="4996" w:type="dxa"/>
            <w:vAlign w:val="center"/>
          </w:tcPr>
          <w:p w:rsidR="008709F0" w:rsidRPr="00692FC0" w:rsidRDefault="008709F0" w:rsidP="003A0AE9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5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G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, 10A-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C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, 1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D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, 1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A-C)</w:t>
            </w:r>
          </w:p>
          <w:p w:rsidR="003A0AE9" w:rsidRDefault="003A0AE9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Animation </w:t>
            </w:r>
            <w:r w:rsidRPr="00DE494B">
              <w:rPr>
                <w:bCs/>
              </w:rPr>
              <w:t>Capturing</w:t>
            </w:r>
          </w:p>
          <w:p w:rsidR="003A0AE9" w:rsidRDefault="003A0AE9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Animation Editing:</w:t>
            </w:r>
          </w:p>
          <w:p w:rsidR="003A0AE9" w:rsidRPr="000F2163" w:rsidRDefault="003A0AE9" w:rsidP="003A0AE9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Adobe Animate</w:t>
            </w:r>
          </w:p>
          <w:p w:rsidR="000F2163" w:rsidRDefault="003A0AE9" w:rsidP="003A0AE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Web Design Basics</w:t>
            </w:r>
          </w:p>
          <w:p w:rsidR="003A0AE9" w:rsidRDefault="003A0AE9" w:rsidP="003A0AE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Web Design Capturing</w:t>
            </w:r>
          </w:p>
          <w:p w:rsidR="003A0AE9" w:rsidRDefault="003A0AE9" w:rsidP="003A0AE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Web Design Editing</w:t>
            </w:r>
          </w:p>
          <w:p w:rsidR="003A0AE9" w:rsidRDefault="003A0AE9" w:rsidP="003A0AE9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Adobe Dreamweaver</w:t>
            </w:r>
          </w:p>
          <w:p w:rsidR="003A0AE9" w:rsidRDefault="003A0AE9" w:rsidP="003A0AE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Digital Media Project Planning</w:t>
            </w:r>
          </w:p>
          <w:p w:rsidR="003A0AE9" w:rsidRPr="008709F0" w:rsidRDefault="003A0AE9" w:rsidP="003A0AE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Digital Media Management</w:t>
            </w:r>
          </w:p>
        </w:tc>
      </w:tr>
      <w:tr w:rsidR="008709F0" w:rsidTr="003A0AE9">
        <w:trPr>
          <w:trHeight w:val="2978"/>
          <w:jc w:val="center"/>
        </w:trPr>
        <w:tc>
          <w:tcPr>
            <w:tcW w:w="4996" w:type="dxa"/>
            <w:vAlign w:val="center"/>
          </w:tcPr>
          <w:p w:rsidR="008709F0" w:rsidRPr="00692FC0" w:rsidRDefault="008709F0" w:rsidP="003A0AE9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3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rd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G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, 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5A-G, 6A-F, 7A-D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)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Graphic Design Basics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Graphic Design </w:t>
            </w:r>
            <w:r w:rsidRPr="00DE494B">
              <w:rPr>
                <w:bCs/>
              </w:rPr>
              <w:t>Capturing</w:t>
            </w:r>
          </w:p>
          <w:p w:rsidR="001B6EF5" w:rsidRDefault="001B6EF5" w:rsidP="003A0AE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Graphic Design Editing:</w:t>
            </w:r>
          </w:p>
          <w:p w:rsidR="000F2163" w:rsidRPr="000F2163" w:rsidRDefault="001B6EF5" w:rsidP="003A0AE9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Adobe Illustrator</w:t>
            </w:r>
          </w:p>
          <w:p w:rsidR="008709F0" w:rsidRDefault="008709F0" w:rsidP="003A0AE9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</w:p>
        </w:tc>
        <w:tc>
          <w:tcPr>
            <w:tcW w:w="4996" w:type="dxa"/>
            <w:vAlign w:val="center"/>
          </w:tcPr>
          <w:p w:rsidR="008709F0" w:rsidRPr="00692FC0" w:rsidRDefault="008709F0" w:rsidP="003A0AE9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6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weeks: (1A-</w:t>
            </w:r>
            <w:r w:rsidR="009A312C">
              <w:rPr>
                <w:rFonts w:ascii="Maiandra GD" w:hAnsi="Maiandra GD"/>
                <w:b/>
                <w:sz w:val="24"/>
                <w:szCs w:val="24"/>
                <w:u w:val="single"/>
              </w:rPr>
              <w:t>G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, 2A-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D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, </w:t>
            </w:r>
            <w:r w:rsidR="0090327D">
              <w:rPr>
                <w:rFonts w:ascii="Maiandra GD" w:hAnsi="Maiandra GD"/>
                <w:b/>
                <w:sz w:val="24"/>
                <w:szCs w:val="24"/>
                <w:u w:val="single"/>
              </w:rPr>
              <w:t>11A-D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)</w:t>
            </w:r>
          </w:p>
          <w:p w:rsidR="003A0AE9" w:rsidRDefault="003A0AE9" w:rsidP="003A0A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Digital Media Project Planning</w:t>
            </w:r>
          </w:p>
          <w:p w:rsidR="003A0AE9" w:rsidRDefault="003A0AE9" w:rsidP="003A0A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/>
              </w:rPr>
            </w:pPr>
            <w:r w:rsidRPr="003A0AE9">
              <w:rPr>
                <w:bCs/>
              </w:rPr>
              <w:t>Digital Media Management</w:t>
            </w:r>
          </w:p>
          <w:p w:rsidR="003A0AE9" w:rsidRPr="00692FC0" w:rsidRDefault="003A0AE9" w:rsidP="003A0A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/>
              </w:rPr>
            </w:pPr>
            <w:r w:rsidRPr="00692FC0">
              <w:rPr>
                <w:bCs/>
              </w:rPr>
              <w:t xml:space="preserve">Explore </w:t>
            </w:r>
            <w:r>
              <w:rPr>
                <w:bCs/>
              </w:rPr>
              <w:t>c</w:t>
            </w:r>
            <w:r w:rsidRPr="00692FC0">
              <w:rPr>
                <w:bCs/>
              </w:rPr>
              <w:t>areer development paths</w:t>
            </w:r>
          </w:p>
          <w:p w:rsidR="008709F0" w:rsidRPr="003A0AE9" w:rsidRDefault="003A0AE9" w:rsidP="003A0A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Digital Media Portfolios</w:t>
            </w:r>
          </w:p>
        </w:tc>
      </w:tr>
    </w:tbl>
    <w:p w:rsidR="00690B75" w:rsidRPr="008709F0" w:rsidRDefault="00690B75" w:rsidP="008709F0"/>
    <w:sectPr w:rsidR="00690B75" w:rsidRPr="008709F0" w:rsidSect="003A0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B41"/>
    <w:multiLevelType w:val="hybridMultilevel"/>
    <w:tmpl w:val="C6D6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3754"/>
    <w:multiLevelType w:val="hybridMultilevel"/>
    <w:tmpl w:val="2E0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85D44"/>
    <w:multiLevelType w:val="hybridMultilevel"/>
    <w:tmpl w:val="83A8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0"/>
    <w:rsid w:val="000F2163"/>
    <w:rsid w:val="001B6EF5"/>
    <w:rsid w:val="002800E6"/>
    <w:rsid w:val="003A0AE9"/>
    <w:rsid w:val="0055122C"/>
    <w:rsid w:val="00690B75"/>
    <w:rsid w:val="008709F0"/>
    <w:rsid w:val="0090327D"/>
    <w:rsid w:val="009A312C"/>
    <w:rsid w:val="00B00A42"/>
    <w:rsid w:val="00D35C72"/>
    <w:rsid w:val="00D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B0F2-75DE-4766-A936-D8D612B4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9F0"/>
    <w:pPr>
      <w:ind w:left="720"/>
      <w:contextualSpacing/>
    </w:pPr>
  </w:style>
  <w:style w:type="table" w:styleId="TableGrid">
    <w:name w:val="Table Grid"/>
    <w:basedOn w:val="TableNormal"/>
    <w:uiPriority w:val="39"/>
    <w:rsid w:val="008709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6</cp:revision>
  <cp:lastPrinted>2025-08-08T19:16:00Z</cp:lastPrinted>
  <dcterms:created xsi:type="dcterms:W3CDTF">2025-06-26T15:21:00Z</dcterms:created>
  <dcterms:modified xsi:type="dcterms:W3CDTF">2025-08-08T19:46:00Z</dcterms:modified>
</cp:coreProperties>
</file>